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AD30A" w14:textId="7F409D8B" w:rsidR="00EF35E3" w:rsidRPr="00EF35E3" w:rsidRDefault="00EF35E3" w:rsidP="00EF35E3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Encourage Time to Grieve</w:t>
      </w:r>
    </w:p>
    <w:p w14:paraId="09948D09" w14:textId="77777777" w:rsidR="00EF35E3" w:rsidRDefault="00EF35E3" w:rsidP="00EF35E3">
      <w:pPr>
        <w:rPr>
          <w:rFonts w:ascii="Arial" w:eastAsia="Times New Roman" w:hAnsi="Arial" w:cs="Arial"/>
        </w:rPr>
      </w:pPr>
    </w:p>
    <w:p w14:paraId="130D4232" w14:textId="727C0530" w:rsidR="00EF35E3" w:rsidRDefault="00EF35E3" w:rsidP="00EF35E3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Grief is a natural response to loss, but it can be an incredibly challenging and complex process — especially when the loss is due to suicide. International Survivors of Suicide </w:t>
      </w:r>
      <w:bookmarkStart w:id="0" w:name="_GoBack"/>
      <w:r>
        <w:rPr>
          <w:rFonts w:ascii="Arial" w:eastAsia="Times New Roman" w:hAnsi="Arial" w:cs="Arial"/>
        </w:rPr>
        <w:t>Loss Day</w:t>
      </w:r>
      <w:r w:rsidR="00FC46C0">
        <w:rPr>
          <w:rFonts w:ascii="Arial" w:eastAsia="Times New Roman" w:hAnsi="Arial" w:cs="Arial"/>
        </w:rPr>
        <w:t>, November 18, 2023,</w:t>
      </w:r>
      <w:r>
        <w:rPr>
          <w:rFonts w:ascii="Arial" w:eastAsia="Times New Roman" w:hAnsi="Arial" w:cs="Arial"/>
        </w:rPr>
        <w:t xml:space="preserve"> provides a dedicated day for those who have lost a </w:t>
      </w:r>
      <w:bookmarkEnd w:id="0"/>
      <w:r>
        <w:rPr>
          <w:rFonts w:ascii="Arial" w:eastAsia="Times New Roman" w:hAnsi="Arial" w:cs="Arial"/>
        </w:rPr>
        <w:t>loved one to suicide to come together and grieve. There’s no knowing how someone will react or cope after a suicide. We all grieve in our own way and at our own pace. While grief can be painful and challenging, it also can carry several benefits.</w:t>
      </w:r>
    </w:p>
    <w:p w14:paraId="30AACADE" w14:textId="23356A89" w:rsidR="00EF35E3" w:rsidRDefault="00EF35E3" w:rsidP="00EF35E3">
      <w:pPr>
        <w:spacing w:line="276" w:lineRule="auto"/>
        <w:rPr>
          <w:rFonts w:ascii="Arial" w:eastAsia="Times New Roman" w:hAnsi="Arial" w:cs="Arial"/>
        </w:rPr>
      </w:pPr>
    </w:p>
    <w:p w14:paraId="5344D2F9" w14:textId="100D035B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Acknowledging Pain: It is essential for survivors to have a space and time to acknowledge their pain. It validates their emotions and experiences while helping them understand that it’s okay to have these feelings.</w:t>
      </w:r>
    </w:p>
    <w:p w14:paraId="77C17588" w14:textId="60A9D197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Healing and Recovery: Grieving provides an opportunity for survivors to process their emotions, which is a vital step in the healing and recovery process. This allows them to work through complex feelings, such as guilt, anger, sadness or confusion — which are all common after a suicide loss.</w:t>
      </w:r>
    </w:p>
    <w:p w14:paraId="6DDA6931" w14:textId="0BD1B19E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Community and Support: A designated time for grieving, like Survivors of Suicide Loss Day, allows people to connect with others who have experienced similar loss. Shared experiences can offer a huge source of support and comfort.</w:t>
      </w:r>
    </w:p>
    <w:p w14:paraId="0697B047" w14:textId="0B47EA2A" w:rsidR="00EF35E3" w:rsidRDefault="00EF35E3" w:rsidP="00EF35E3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Remembering and Honoring: Grieving isn’t just about dealing with the pain but also remembering and honoring those we’ve lost. To keep their legacies alive and share their memory.</w:t>
      </w:r>
    </w:p>
    <w:p w14:paraId="0D04D19C" w14:textId="59712CBB" w:rsidR="00EF35E3" w:rsidRDefault="00EF35E3" w:rsidP="00EF35E3">
      <w:pPr>
        <w:spacing w:line="276" w:lineRule="auto"/>
        <w:rPr>
          <w:rFonts w:ascii="Arial" w:eastAsia="Times New Roman" w:hAnsi="Arial" w:cs="Arial"/>
        </w:rPr>
      </w:pPr>
    </w:p>
    <w:p w14:paraId="65CDDD1F" w14:textId="2288A91B" w:rsidR="00EF35E3" w:rsidRPr="00EF35E3" w:rsidRDefault="00EF35E3" w:rsidP="00EF35E3">
      <w:pPr>
        <w:spacing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more information about Survivors of Suicid</w:t>
      </w:r>
      <w:r w:rsidR="00FC46C0"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 xml:space="preserve"> Loss Day events and resources in South Dakota, visit our website at </w:t>
      </w:r>
      <w:hyperlink r:id="rId5" w:history="1">
        <w:r w:rsidRPr="00EF35E3">
          <w:rPr>
            <w:rStyle w:val="Hyperlink"/>
            <w:rFonts w:ascii="Arial" w:eastAsia="Times New Roman" w:hAnsi="Arial" w:cs="Arial"/>
          </w:rPr>
          <w:t>SDBehavioralHealth.gov</w:t>
        </w:r>
      </w:hyperlink>
      <w:r>
        <w:rPr>
          <w:rFonts w:ascii="Arial" w:eastAsia="Times New Roman" w:hAnsi="Arial" w:cs="Arial"/>
        </w:rPr>
        <w:t xml:space="preserve"> and </w:t>
      </w:r>
      <w:hyperlink r:id="rId6" w:history="1">
        <w:r w:rsidRPr="00EF35E3">
          <w:rPr>
            <w:rStyle w:val="Hyperlink"/>
            <w:rFonts w:ascii="Arial" w:eastAsia="Times New Roman" w:hAnsi="Arial" w:cs="Arial"/>
          </w:rPr>
          <w:t>SDSuicidePrevention.org</w:t>
        </w:r>
      </w:hyperlink>
      <w:r>
        <w:rPr>
          <w:rFonts w:ascii="Arial" w:eastAsia="Times New Roman" w:hAnsi="Arial" w:cs="Arial"/>
        </w:rPr>
        <w:t>.</w:t>
      </w:r>
    </w:p>
    <w:p w14:paraId="174C1C0B" w14:textId="7EB12A96" w:rsidR="00C702BD" w:rsidRPr="00C702BD" w:rsidRDefault="00C702BD" w:rsidP="00C702BD">
      <w:pPr>
        <w:rPr>
          <w:color w:val="000000" w:themeColor="text1"/>
        </w:rPr>
      </w:pPr>
    </w:p>
    <w:sectPr w:rsidR="00C702BD" w:rsidRPr="00C7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31A89"/>
    <w:multiLevelType w:val="hybridMultilevel"/>
    <w:tmpl w:val="BBFC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17B38"/>
    <w:multiLevelType w:val="multilevel"/>
    <w:tmpl w:val="D52A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669B7"/>
    <w:multiLevelType w:val="hybridMultilevel"/>
    <w:tmpl w:val="DD746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400D"/>
    <w:multiLevelType w:val="hybridMultilevel"/>
    <w:tmpl w:val="E9B6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814BB"/>
    <w:multiLevelType w:val="hybridMultilevel"/>
    <w:tmpl w:val="E350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BD"/>
    <w:rsid w:val="00084894"/>
    <w:rsid w:val="00106816"/>
    <w:rsid w:val="00364883"/>
    <w:rsid w:val="00652BC6"/>
    <w:rsid w:val="009767F8"/>
    <w:rsid w:val="00A62C66"/>
    <w:rsid w:val="00C702BD"/>
    <w:rsid w:val="00EF35E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CBEB"/>
  <w15:chartTrackingRefBased/>
  <w15:docId w15:val="{7EF048C2-93C8-CA41-B8EC-D4DDF6E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02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02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F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suicideprevention.org/" TargetMode="External"/><Relationship Id="rId5" Type="http://schemas.openxmlformats.org/officeDocument/2006/relationships/hyperlink" Target="http://www.sdbehavioralhealth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Wood</dc:creator>
  <cp:keywords/>
  <dc:description/>
  <cp:lastModifiedBy>Dan Dismounts</cp:lastModifiedBy>
  <cp:revision>5</cp:revision>
  <cp:lastPrinted>2023-11-06T20:59:00Z</cp:lastPrinted>
  <dcterms:created xsi:type="dcterms:W3CDTF">2023-11-07T15:27:00Z</dcterms:created>
  <dcterms:modified xsi:type="dcterms:W3CDTF">2023-11-13T19:57:00Z</dcterms:modified>
</cp:coreProperties>
</file>