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D30A" w14:textId="7F409D8B" w:rsidR="00EF35E3" w:rsidRPr="00EF35E3" w:rsidRDefault="00EF35E3" w:rsidP="00EF35E3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Encourage Time to Grieve</w:t>
      </w:r>
    </w:p>
    <w:p w14:paraId="09948D09" w14:textId="77777777" w:rsidR="00EF35E3" w:rsidRDefault="00EF35E3" w:rsidP="00EF35E3">
      <w:pPr>
        <w:rPr>
          <w:rFonts w:ascii="Arial" w:eastAsia="Times New Roman" w:hAnsi="Arial" w:cs="Arial"/>
        </w:rPr>
      </w:pPr>
    </w:p>
    <w:p w14:paraId="130D4232" w14:textId="26D3CE1F" w:rsidR="00EF35E3" w:rsidRDefault="00EF35E3" w:rsidP="00EF35E3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Grief is a natural response to loss, but it can be an incredibly challenging and complex process — especially when the loss is due to suicide. International Survivors of Suicide Loss Day</w:t>
      </w:r>
      <w:r w:rsidR="00FC46C0">
        <w:rPr>
          <w:rFonts w:ascii="Arial" w:eastAsia="Times New Roman" w:hAnsi="Arial" w:cs="Arial"/>
        </w:rPr>
        <w:t xml:space="preserve">, November </w:t>
      </w:r>
      <w:r w:rsidR="00B91E58">
        <w:rPr>
          <w:rFonts w:ascii="Arial" w:eastAsia="Times New Roman" w:hAnsi="Arial" w:cs="Arial"/>
        </w:rPr>
        <w:t>23rd</w:t>
      </w:r>
      <w:r w:rsidR="00FC46C0">
        <w:rPr>
          <w:rFonts w:ascii="Arial" w:eastAsia="Times New Roman" w:hAnsi="Arial" w:cs="Arial"/>
        </w:rPr>
        <w:t>, 202</w:t>
      </w:r>
      <w:r w:rsidR="00B91E58">
        <w:rPr>
          <w:rFonts w:ascii="Arial" w:eastAsia="Times New Roman" w:hAnsi="Arial" w:cs="Arial"/>
        </w:rPr>
        <w:t>4</w:t>
      </w:r>
      <w:r w:rsidR="00FC46C0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provides a dedicated day for those who have lost a loved one to suicide to come together and grieve. There’s no knowing how someone will react or cope after a suicide. We all grieve in our own way and at our own pace. While grief can be painful and challenging, it also can carry several benefits.</w:t>
      </w:r>
    </w:p>
    <w:p w14:paraId="30AACADE" w14:textId="23356A89" w:rsidR="00EF35E3" w:rsidRDefault="00EF35E3" w:rsidP="00EF35E3">
      <w:pPr>
        <w:spacing w:line="276" w:lineRule="auto"/>
        <w:rPr>
          <w:rFonts w:ascii="Arial" w:eastAsia="Times New Roman" w:hAnsi="Arial" w:cs="Arial"/>
        </w:rPr>
      </w:pPr>
    </w:p>
    <w:p w14:paraId="5344D2F9" w14:textId="100D035B" w:rsidR="00EF35E3" w:rsidRDefault="00EF35E3" w:rsidP="00EF35E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Acknowledging Pain: It is essential for survivors to have a space and time to acknowledge their pain. It validates their emotions and experiences while helping them understand that it’s okay to have these feelings.</w:t>
      </w:r>
    </w:p>
    <w:p w14:paraId="77C17588" w14:textId="60A9D197" w:rsidR="00EF35E3" w:rsidRDefault="00EF35E3" w:rsidP="00EF35E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Healing and Recovery: Grieving provides an opportunity for survivors to process their emotions, which is a vital step in the healing and recovery process. This allows them to work through complex feelings, such as guilt, anger, sadness or confusion — which are all common after a suicide loss.</w:t>
      </w:r>
    </w:p>
    <w:p w14:paraId="6DDA6931" w14:textId="0BD1B19E" w:rsidR="00EF35E3" w:rsidRDefault="00EF35E3" w:rsidP="00EF35E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Community and Support: A designated time for grieving, like Survivors of Suicide </w:t>
      </w:r>
      <w:proofErr w:type="gramStart"/>
      <w:r>
        <w:rPr>
          <w:rFonts w:ascii="Arial" w:eastAsia="Times New Roman" w:hAnsi="Arial" w:cs="Arial"/>
        </w:rPr>
        <w:t>Loss Day,</w:t>
      </w:r>
      <w:proofErr w:type="gramEnd"/>
      <w:r>
        <w:rPr>
          <w:rFonts w:ascii="Arial" w:eastAsia="Times New Roman" w:hAnsi="Arial" w:cs="Arial"/>
        </w:rPr>
        <w:t xml:space="preserve"> allows people to connect with others who have experienced similar loss. Shared experiences can offer a huge source of support and comfort.</w:t>
      </w:r>
    </w:p>
    <w:p w14:paraId="0697B047" w14:textId="0B47EA2A" w:rsidR="00EF35E3" w:rsidRDefault="00EF35E3" w:rsidP="00EF35E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Remembering and Honoring: Grieving isn’t just about dealing with the pain but also remembering and honoring those we’ve lost. To keep their legacies alive and share their memory.</w:t>
      </w:r>
    </w:p>
    <w:p w14:paraId="0D04D19C" w14:textId="59712CBB" w:rsidR="00EF35E3" w:rsidRDefault="00EF35E3" w:rsidP="00EF35E3">
      <w:pPr>
        <w:spacing w:line="276" w:lineRule="auto"/>
        <w:rPr>
          <w:rFonts w:ascii="Arial" w:eastAsia="Times New Roman" w:hAnsi="Arial" w:cs="Arial"/>
        </w:rPr>
      </w:pPr>
    </w:p>
    <w:p w14:paraId="65CDDD1F" w14:textId="2288A91B" w:rsidR="00EF35E3" w:rsidRPr="00EF35E3" w:rsidRDefault="00EF35E3" w:rsidP="00EF35E3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more information about Survivors of Suicid</w:t>
      </w:r>
      <w:r w:rsidR="00FC46C0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Loss Day events and resources in South Dakota, visit our website at </w:t>
      </w:r>
      <w:hyperlink r:id="rId5" w:history="1">
        <w:r w:rsidRPr="00EF35E3">
          <w:rPr>
            <w:rStyle w:val="Hyperlink"/>
            <w:rFonts w:ascii="Arial" w:eastAsia="Times New Roman" w:hAnsi="Arial" w:cs="Arial"/>
          </w:rPr>
          <w:t>SDBehavioralHealth.gov</w:t>
        </w:r>
      </w:hyperlink>
      <w:r>
        <w:rPr>
          <w:rFonts w:ascii="Arial" w:eastAsia="Times New Roman" w:hAnsi="Arial" w:cs="Arial"/>
        </w:rPr>
        <w:t xml:space="preserve"> and </w:t>
      </w:r>
      <w:hyperlink r:id="rId6" w:history="1">
        <w:r w:rsidRPr="00EF35E3">
          <w:rPr>
            <w:rStyle w:val="Hyperlink"/>
            <w:rFonts w:ascii="Arial" w:eastAsia="Times New Roman" w:hAnsi="Arial" w:cs="Arial"/>
          </w:rPr>
          <w:t>SDSuicidePrevention.org</w:t>
        </w:r>
      </w:hyperlink>
      <w:r>
        <w:rPr>
          <w:rFonts w:ascii="Arial" w:eastAsia="Times New Roman" w:hAnsi="Arial" w:cs="Arial"/>
        </w:rPr>
        <w:t>.</w:t>
      </w:r>
    </w:p>
    <w:p w14:paraId="174C1C0B" w14:textId="7EB12A96" w:rsidR="00C702BD" w:rsidRPr="00C702BD" w:rsidRDefault="00C702BD" w:rsidP="00C702BD">
      <w:pPr>
        <w:rPr>
          <w:color w:val="000000" w:themeColor="text1"/>
        </w:rPr>
      </w:pPr>
    </w:p>
    <w:sectPr w:rsidR="00C702BD" w:rsidRPr="00C7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1A89"/>
    <w:multiLevelType w:val="hybridMultilevel"/>
    <w:tmpl w:val="BBFC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17B38"/>
    <w:multiLevelType w:val="multilevel"/>
    <w:tmpl w:val="D52A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669B7"/>
    <w:multiLevelType w:val="hybridMultilevel"/>
    <w:tmpl w:val="DD7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400D"/>
    <w:multiLevelType w:val="hybridMultilevel"/>
    <w:tmpl w:val="E9B6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814BB"/>
    <w:multiLevelType w:val="hybridMultilevel"/>
    <w:tmpl w:val="E35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7907423">
    <w:abstractNumId w:val="1"/>
  </w:num>
  <w:num w:numId="2" w16cid:durableId="2110420418">
    <w:abstractNumId w:val="3"/>
  </w:num>
  <w:num w:numId="3" w16cid:durableId="1770347646">
    <w:abstractNumId w:val="4"/>
  </w:num>
  <w:num w:numId="4" w16cid:durableId="949701103">
    <w:abstractNumId w:val="2"/>
  </w:num>
  <w:num w:numId="5" w16cid:durableId="153958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BD"/>
    <w:rsid w:val="00084894"/>
    <w:rsid w:val="00106816"/>
    <w:rsid w:val="0029410C"/>
    <w:rsid w:val="00364883"/>
    <w:rsid w:val="00652BC6"/>
    <w:rsid w:val="009767F8"/>
    <w:rsid w:val="00A62C66"/>
    <w:rsid w:val="00B91E58"/>
    <w:rsid w:val="00C702BD"/>
    <w:rsid w:val="00EF35E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CBEB"/>
  <w15:chartTrackingRefBased/>
  <w15:docId w15:val="{7EF048C2-93C8-CA41-B8EC-D4DDF6E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2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02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F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suicideprevention.org/" TargetMode="External"/><Relationship Id="rId5" Type="http://schemas.openxmlformats.org/officeDocument/2006/relationships/hyperlink" Target="http://www.sdbehavioralhealth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Wood</dc:creator>
  <cp:keywords/>
  <dc:description/>
  <cp:lastModifiedBy>Harleigh DeVille</cp:lastModifiedBy>
  <cp:revision>6</cp:revision>
  <cp:lastPrinted>2023-11-06T20:59:00Z</cp:lastPrinted>
  <dcterms:created xsi:type="dcterms:W3CDTF">2023-11-07T15:27:00Z</dcterms:created>
  <dcterms:modified xsi:type="dcterms:W3CDTF">2024-09-18T18:13:00Z</dcterms:modified>
</cp:coreProperties>
</file>